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FCFA2" w14:textId="77777777" w:rsidR="0007566A" w:rsidRDefault="0007566A" w:rsidP="00A86B34">
      <w:pPr>
        <w:pStyle w:val="a3"/>
        <w:ind w:rightChars="-100" w:right="-206"/>
        <w:rPr>
          <w:rFonts w:ascii="ＭＳ Ｐゴシック" w:eastAsia="ＭＳ Ｐゴシック" w:hAnsi="ＭＳ Ｐゴシック" w:cs="ＭＳ ゴシック"/>
          <w:b/>
          <w:sz w:val="32"/>
          <w:szCs w:val="32"/>
        </w:rPr>
      </w:pPr>
      <w:r w:rsidRPr="0007566A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（</w:t>
      </w:r>
      <w:r w:rsidRPr="0007566A">
        <w:rPr>
          <w:rFonts w:ascii="ＭＳ Ｐゴシック" w:eastAsia="ＭＳ Ｐゴシック" w:hAnsi="ＭＳ Ｐゴシック" w:cs="ＭＳ ゴシック"/>
          <w:b/>
          <w:sz w:val="32"/>
          <w:szCs w:val="32"/>
        </w:rPr>
        <w:t>別添２</w:t>
      </w:r>
      <w:r w:rsidRPr="0007566A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）</w:t>
      </w:r>
    </w:p>
    <w:p w14:paraId="540E8820" w14:textId="77777777" w:rsidR="004844AA" w:rsidRDefault="004844AA" w:rsidP="0007566A">
      <w:pPr>
        <w:pStyle w:val="a3"/>
        <w:ind w:rightChars="-100" w:right="-206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</w:p>
    <w:p w14:paraId="53444D33" w14:textId="6B0F4052" w:rsidR="00912C98" w:rsidRPr="00775F1B" w:rsidRDefault="00131C0F" w:rsidP="0007566A">
      <w:pPr>
        <w:pStyle w:val="a3"/>
        <w:ind w:rightChars="-100" w:right="-206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  <w:r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２０</w:t>
      </w:r>
      <w:r w:rsidR="004A5CCD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</w:t>
      </w:r>
      <w:r w:rsidR="001A6B60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５</w:t>
      </w:r>
      <w:r w:rsidR="00B5088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年度「盲ろう者向け情報機器</w:t>
      </w:r>
      <w:r w:rsidR="00912C98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指導者養成研修会」</w:t>
      </w:r>
      <w:r w:rsidR="00CE423F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申込</w:t>
      </w:r>
      <w:r w:rsidR="00912C98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方法・諸注意</w:t>
      </w:r>
    </w:p>
    <w:p w14:paraId="7E526FDF" w14:textId="77777777" w:rsidR="00912C98" w:rsidRPr="00131C0F" w:rsidRDefault="00912C98" w:rsidP="00912C98">
      <w:pPr>
        <w:pStyle w:val="a3"/>
        <w:rPr>
          <w:rFonts w:ascii="ＭＳ Ｐゴシック" w:eastAsia="ＭＳ Ｐゴシック" w:hAnsi="ＭＳ Ｐゴシック" w:cs="ＭＳ ゴシック"/>
        </w:rPr>
      </w:pPr>
    </w:p>
    <w:p w14:paraId="3B9AAFC1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１．目的および受講対象者</w:t>
      </w:r>
    </w:p>
    <w:p w14:paraId="38554EC3" w14:textId="560A5A15" w:rsidR="008749B2" w:rsidRPr="00E81D51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（別添１）</w:t>
      </w:r>
      <w:r w:rsidR="00131C0F">
        <w:rPr>
          <w:rFonts w:hAnsi="ＭＳ 明朝" w:cs="ＭＳ ゴシック" w:hint="eastAsia"/>
          <w:sz w:val="24"/>
          <w:szCs w:val="24"/>
        </w:rPr>
        <w:t>２０</w:t>
      </w:r>
      <w:r w:rsidR="004A5CCD">
        <w:rPr>
          <w:rFonts w:hAnsi="ＭＳ 明朝" w:cs="ＭＳ ゴシック" w:hint="eastAsia"/>
          <w:sz w:val="24"/>
          <w:szCs w:val="24"/>
        </w:rPr>
        <w:t>２</w:t>
      </w:r>
      <w:r w:rsidR="00D0268D">
        <w:rPr>
          <w:rFonts w:hAnsi="ＭＳ 明朝" w:cs="ＭＳ ゴシック" w:hint="eastAsia"/>
          <w:sz w:val="24"/>
          <w:szCs w:val="24"/>
        </w:rPr>
        <w:t>５</w:t>
      </w:r>
      <w:r w:rsidRPr="008749B2">
        <w:rPr>
          <w:rFonts w:hAnsi="ＭＳ 明朝" w:cs="ＭＳ ゴシック" w:hint="eastAsia"/>
          <w:sz w:val="24"/>
          <w:szCs w:val="24"/>
        </w:rPr>
        <w:t>年度</w:t>
      </w:r>
      <w:r w:rsidR="00DB7CBF">
        <w:rPr>
          <w:rFonts w:hAnsi="ＭＳ 明朝" w:cs="ＭＳ ゴシック" w:hint="eastAsia"/>
          <w:sz w:val="24"/>
          <w:szCs w:val="24"/>
        </w:rPr>
        <w:t>「</w:t>
      </w:r>
      <w:r w:rsidRPr="008749B2">
        <w:rPr>
          <w:rFonts w:hAnsi="ＭＳ 明朝" w:cs="ＭＳ ゴシック" w:hint="eastAsia"/>
          <w:sz w:val="24"/>
          <w:szCs w:val="24"/>
        </w:rPr>
        <w:t>盲ろう者向け情報機器指導者養成研修会開催要領」に基づくものとします。</w:t>
      </w:r>
      <w:r w:rsidRPr="00E81D51">
        <w:rPr>
          <w:rFonts w:hAnsi="ＭＳ 明朝" w:cs="ＭＳ ゴシック" w:hint="eastAsia"/>
          <w:sz w:val="24"/>
          <w:szCs w:val="24"/>
        </w:rPr>
        <w:t>盲ろう者に対して、パソコン等情報機器の操作方法を指導できる人材を養成する研修</w:t>
      </w:r>
      <w:r w:rsidR="00BA0C41">
        <w:rPr>
          <w:rFonts w:hAnsi="ＭＳ 明朝" w:cs="ＭＳ ゴシック" w:hint="eastAsia"/>
          <w:sz w:val="24"/>
          <w:szCs w:val="24"/>
        </w:rPr>
        <w:t>のため</w:t>
      </w:r>
      <w:r w:rsidRPr="00E81D51">
        <w:rPr>
          <w:rFonts w:hAnsi="ＭＳ 明朝" w:cs="ＭＳ ゴシック" w:hint="eastAsia"/>
          <w:sz w:val="24"/>
          <w:szCs w:val="24"/>
        </w:rPr>
        <w:t>、受講条件として、盲ろう者に対して、パソコン等の操作方法を指導する意欲のある方、現在指導に従事している方で、メーラーのメールアカウントの設定ができることを必須とします。</w:t>
      </w:r>
    </w:p>
    <w:p w14:paraId="3BBB6BE7" w14:textId="646F09AE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CF25CF">
        <w:rPr>
          <w:rFonts w:hAnsi="ＭＳ 明朝" w:cs="ＭＳ ゴシック" w:hint="eastAsia"/>
          <w:sz w:val="24"/>
          <w:szCs w:val="24"/>
        </w:rPr>
        <w:t>本</w:t>
      </w:r>
      <w:r w:rsidR="00D51F89">
        <w:rPr>
          <w:rFonts w:hAnsi="ＭＳ 明朝" w:cs="ＭＳ ゴシック" w:hint="eastAsia"/>
          <w:sz w:val="24"/>
          <w:szCs w:val="24"/>
        </w:rPr>
        <w:t>研修会では</w:t>
      </w:r>
      <w:r w:rsidRPr="008749B2">
        <w:rPr>
          <w:rFonts w:hAnsi="ＭＳ 明朝" w:cs="ＭＳ ゴシック" w:hint="eastAsia"/>
          <w:sz w:val="24"/>
          <w:szCs w:val="24"/>
        </w:rPr>
        <w:t>ブレイルセンス</w:t>
      </w:r>
      <w:r w:rsidR="004A5CCD">
        <w:rPr>
          <w:rFonts w:hAnsi="ＭＳ 明朝" w:cs="ＭＳ ゴシック" w:hint="eastAsia"/>
          <w:sz w:val="24"/>
          <w:szCs w:val="24"/>
        </w:rPr>
        <w:t>シックス、シックスミニ</w:t>
      </w:r>
      <w:r w:rsidRPr="008749B2">
        <w:rPr>
          <w:rFonts w:hAnsi="ＭＳ 明朝" w:cs="ＭＳ ゴシック" w:hint="eastAsia"/>
          <w:sz w:val="24"/>
          <w:szCs w:val="24"/>
        </w:rPr>
        <w:t>を用いて実施します。</w:t>
      </w:r>
      <w:r w:rsidR="00CF25CF">
        <w:rPr>
          <w:rFonts w:hAnsi="ＭＳ 明朝" w:cs="ＭＳ ゴシック" w:hint="eastAsia"/>
          <w:sz w:val="24"/>
          <w:szCs w:val="24"/>
        </w:rPr>
        <w:t>実習では実際に機器に触れ、操作します。その際に</w:t>
      </w:r>
      <w:r w:rsidRPr="008749B2">
        <w:rPr>
          <w:rFonts w:hAnsi="ＭＳ 明朝" w:cs="ＭＳ ゴシック" w:hint="eastAsia"/>
          <w:sz w:val="24"/>
          <w:szCs w:val="24"/>
        </w:rPr>
        <w:t>表示される点字（アルファベット含む）を読</w:t>
      </w:r>
      <w:r w:rsidR="00D51F89">
        <w:rPr>
          <w:rFonts w:hAnsi="ＭＳ 明朝" w:cs="ＭＳ ゴシック" w:hint="eastAsia"/>
          <w:sz w:val="24"/>
          <w:szCs w:val="24"/>
        </w:rPr>
        <w:t>むことや</w:t>
      </w:r>
      <w:r w:rsidRPr="008749B2">
        <w:rPr>
          <w:rFonts w:hAnsi="ＭＳ 明朝" w:cs="ＭＳ ゴシック" w:hint="eastAsia"/>
          <w:sz w:val="24"/>
          <w:szCs w:val="24"/>
        </w:rPr>
        <w:t>パーキンスブレーラー方式で入力</w:t>
      </w:r>
      <w:r w:rsidR="00DD62CF">
        <w:rPr>
          <w:rFonts w:hAnsi="ＭＳ 明朝" w:cs="ＭＳ ゴシック" w:hint="eastAsia"/>
          <w:sz w:val="24"/>
          <w:szCs w:val="24"/>
        </w:rPr>
        <w:t>すること</w:t>
      </w:r>
      <w:r w:rsidRPr="008749B2">
        <w:rPr>
          <w:rFonts w:hAnsi="ＭＳ 明朝" w:cs="ＭＳ ゴシック" w:hint="eastAsia"/>
          <w:sz w:val="24"/>
          <w:szCs w:val="24"/>
        </w:rPr>
        <w:t>が</w:t>
      </w:r>
      <w:r w:rsidR="00D51F89">
        <w:rPr>
          <w:rFonts w:hAnsi="ＭＳ 明朝" w:cs="ＭＳ ゴシック" w:hint="eastAsia"/>
          <w:sz w:val="24"/>
          <w:szCs w:val="24"/>
        </w:rPr>
        <w:t>求めら</w:t>
      </w:r>
      <w:r w:rsidR="00BA0C41">
        <w:rPr>
          <w:rFonts w:hAnsi="ＭＳ 明朝" w:cs="ＭＳ ゴシック" w:hint="eastAsia"/>
          <w:sz w:val="24"/>
          <w:szCs w:val="24"/>
        </w:rPr>
        <w:t>れるため</w:t>
      </w:r>
      <w:r w:rsidR="00D51F89">
        <w:rPr>
          <w:rFonts w:hAnsi="ＭＳ 明朝" w:cs="ＭＳ ゴシック" w:hint="eastAsia"/>
          <w:sz w:val="24"/>
          <w:szCs w:val="24"/>
        </w:rPr>
        <w:t>、点字の読み書きが</w:t>
      </w:r>
      <w:r w:rsidRPr="008749B2">
        <w:rPr>
          <w:rFonts w:hAnsi="ＭＳ 明朝" w:cs="ＭＳ ゴシック" w:hint="eastAsia"/>
          <w:sz w:val="24"/>
          <w:szCs w:val="24"/>
        </w:rPr>
        <w:t>できることを</w:t>
      </w:r>
      <w:r w:rsidR="005E1ADB">
        <w:rPr>
          <w:rFonts w:hAnsi="ＭＳ 明朝" w:cs="ＭＳ ゴシック" w:hint="eastAsia"/>
          <w:sz w:val="24"/>
          <w:szCs w:val="24"/>
        </w:rPr>
        <w:t>原則、</w:t>
      </w:r>
      <w:r w:rsidRPr="008749B2">
        <w:rPr>
          <w:rFonts w:hAnsi="ＭＳ 明朝" w:cs="ＭＳ ゴシック" w:hint="eastAsia"/>
          <w:sz w:val="24"/>
          <w:szCs w:val="24"/>
        </w:rPr>
        <w:t>必須とします。</w:t>
      </w:r>
      <w:r w:rsidR="002B5AFA">
        <w:rPr>
          <w:rFonts w:hAnsi="ＭＳ 明朝" w:cs="ＭＳ ゴシック" w:hint="eastAsia"/>
          <w:sz w:val="24"/>
          <w:szCs w:val="24"/>
        </w:rPr>
        <w:t>なお、</w:t>
      </w:r>
      <w:r w:rsidRPr="008749B2">
        <w:rPr>
          <w:rFonts w:hAnsi="ＭＳ 明朝" w:cs="ＭＳ ゴシック" w:hint="eastAsia"/>
          <w:sz w:val="24"/>
          <w:szCs w:val="24"/>
        </w:rPr>
        <w:t>点字の読み書きができない方</w:t>
      </w:r>
      <w:r w:rsidR="0043369F">
        <w:rPr>
          <w:rFonts w:hAnsi="ＭＳ 明朝" w:cs="ＭＳ ゴシック" w:hint="eastAsia"/>
          <w:sz w:val="24"/>
          <w:szCs w:val="24"/>
        </w:rPr>
        <w:t>でも</w:t>
      </w:r>
      <w:r w:rsidRPr="008749B2">
        <w:rPr>
          <w:rFonts w:hAnsi="ＭＳ 明朝" w:cs="ＭＳ ゴシック" w:hint="eastAsia"/>
          <w:sz w:val="24"/>
          <w:szCs w:val="24"/>
        </w:rPr>
        <w:t>、</w:t>
      </w:r>
      <w:r w:rsidR="001D1C28">
        <w:rPr>
          <w:rFonts w:hAnsi="ＭＳ 明朝" w:cs="ＭＳ ゴシック" w:hint="eastAsia"/>
          <w:sz w:val="24"/>
          <w:szCs w:val="24"/>
        </w:rPr>
        <w:t>現在</w:t>
      </w:r>
      <w:r w:rsidR="0043369F">
        <w:rPr>
          <w:rFonts w:hAnsi="ＭＳ 明朝" w:cs="ＭＳ ゴシック" w:hint="eastAsia"/>
          <w:sz w:val="24"/>
          <w:szCs w:val="24"/>
        </w:rPr>
        <w:t>盲ろう者の情報機器の支援に入っている、</w:t>
      </w:r>
      <w:r w:rsidR="002B5AFA">
        <w:rPr>
          <w:rFonts w:hAnsi="ＭＳ 明朝" w:cs="ＭＳ ゴシック" w:hint="eastAsia"/>
          <w:sz w:val="24"/>
          <w:szCs w:val="24"/>
        </w:rPr>
        <w:t>もしくは、</w:t>
      </w:r>
      <w:r w:rsidR="0043369F">
        <w:rPr>
          <w:rFonts w:hAnsi="ＭＳ 明朝" w:cs="ＭＳ ゴシック" w:hint="eastAsia"/>
          <w:sz w:val="24"/>
          <w:szCs w:val="24"/>
        </w:rPr>
        <w:t>今後支援に入る可能性があるなど</w:t>
      </w:r>
      <w:r w:rsidR="005E1ADB">
        <w:rPr>
          <w:rFonts w:hAnsi="ＭＳ 明朝" w:cs="ＭＳ ゴシック" w:hint="eastAsia"/>
          <w:sz w:val="24"/>
          <w:szCs w:val="24"/>
        </w:rPr>
        <w:t>の</w:t>
      </w:r>
      <w:r w:rsidR="0043369F">
        <w:rPr>
          <w:rFonts w:hAnsi="ＭＳ 明朝" w:cs="ＭＳ ゴシック" w:hint="eastAsia"/>
          <w:sz w:val="24"/>
          <w:szCs w:val="24"/>
        </w:rPr>
        <w:t>事情がある場合は</w:t>
      </w:r>
      <w:r w:rsidR="002B5AFA">
        <w:rPr>
          <w:rFonts w:hAnsi="ＭＳ 明朝" w:cs="ＭＳ ゴシック" w:hint="eastAsia"/>
          <w:sz w:val="24"/>
          <w:szCs w:val="24"/>
        </w:rPr>
        <w:t>考慮</w:t>
      </w:r>
      <w:r w:rsidR="0043369F">
        <w:rPr>
          <w:rFonts w:hAnsi="ＭＳ 明朝" w:cs="ＭＳ ゴシック" w:hint="eastAsia"/>
          <w:sz w:val="24"/>
          <w:szCs w:val="24"/>
        </w:rPr>
        <w:t>しますので、</w:t>
      </w:r>
      <w:r w:rsidR="005E1ADB">
        <w:rPr>
          <w:rFonts w:hAnsi="ＭＳ 明朝" w:cs="ＭＳ ゴシック" w:hint="eastAsia"/>
          <w:sz w:val="24"/>
          <w:szCs w:val="24"/>
        </w:rPr>
        <w:t>詳細を</w:t>
      </w:r>
      <w:r w:rsidR="0043369F">
        <w:rPr>
          <w:rFonts w:hAnsi="ＭＳ 明朝" w:cs="ＭＳ ゴシック" w:hint="eastAsia"/>
          <w:sz w:val="24"/>
          <w:szCs w:val="24"/>
        </w:rPr>
        <w:t>申込書の志望動機の欄へご記入ください</w:t>
      </w:r>
      <w:r w:rsidRPr="008749B2">
        <w:rPr>
          <w:rFonts w:hAnsi="ＭＳ 明朝" w:cs="ＭＳ ゴシック" w:hint="eastAsia"/>
          <w:sz w:val="24"/>
          <w:szCs w:val="24"/>
        </w:rPr>
        <w:t>。</w:t>
      </w:r>
    </w:p>
    <w:p w14:paraId="20274753" w14:textId="77777777" w:rsidR="008749B2" w:rsidRPr="002B5AFA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DE7FCCB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２．受講定員等</w:t>
      </w:r>
    </w:p>
    <w:p w14:paraId="67D9AFB7" w14:textId="29E094ED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１０人程度募集します。障害は不問とし</w:t>
      </w:r>
      <w:r w:rsidR="0097670C">
        <w:rPr>
          <w:rFonts w:hAnsi="ＭＳ 明朝" w:cs="ＭＳ ゴシック" w:hint="eastAsia"/>
          <w:sz w:val="24"/>
          <w:szCs w:val="24"/>
        </w:rPr>
        <w:t>、</w:t>
      </w:r>
      <w:r w:rsidRPr="008749B2">
        <w:rPr>
          <w:rFonts w:hAnsi="ＭＳ 明朝" w:cs="ＭＳ ゴシック" w:hint="eastAsia"/>
          <w:sz w:val="24"/>
          <w:szCs w:val="24"/>
        </w:rPr>
        <w:t>盲ろう者枠として若干名を募集します。</w:t>
      </w:r>
    </w:p>
    <w:p w14:paraId="2536F39F" w14:textId="77777777" w:rsidR="008749B2" w:rsidRPr="005B3A70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82CE311" w14:textId="5FA97CB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３</w:t>
      </w:r>
      <w:r w:rsidR="008749B2" w:rsidRPr="008749B2">
        <w:rPr>
          <w:rFonts w:hAnsi="ＭＳ 明朝" w:cs="ＭＳ ゴシック" w:hint="eastAsia"/>
          <w:sz w:val="24"/>
          <w:szCs w:val="24"/>
        </w:rPr>
        <w:t>．情報保障</w:t>
      </w:r>
      <w:r w:rsidR="002B5AFA">
        <w:rPr>
          <w:rFonts w:hAnsi="ＭＳ 明朝" w:cs="ＭＳ ゴシック" w:hint="eastAsia"/>
          <w:sz w:val="24"/>
          <w:szCs w:val="24"/>
        </w:rPr>
        <w:t>および移動支援</w:t>
      </w:r>
    </w:p>
    <w:p w14:paraId="7D0FE7E0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（１）資料について</w:t>
      </w:r>
    </w:p>
    <w:p w14:paraId="663F815F" w14:textId="2908A9F6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5B3A70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必要に応じて、拡大文字・点字・電子データ等を準備します。</w:t>
      </w:r>
    </w:p>
    <w:p w14:paraId="414D304D" w14:textId="77777777" w:rsidR="005B3A70" w:rsidRPr="008749B2" w:rsidRDefault="005B3A70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0D4AB759" w14:textId="35F1738E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（２）聴覚障害者について</w:t>
      </w:r>
    </w:p>
    <w:p w14:paraId="06688B68" w14:textId="23E51FB5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0E5996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必要に応じて、全体手話通訳を手配します。</w:t>
      </w:r>
    </w:p>
    <w:p w14:paraId="2EC86A1D" w14:textId="77777777" w:rsidR="00BA7DD3" w:rsidRPr="00396611" w:rsidRDefault="00BA7DD3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73B8BF7D" w14:textId="7FD08AE3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</w:t>
      </w:r>
      <w:r w:rsidR="001D1C28">
        <w:rPr>
          <w:rFonts w:hAnsi="ＭＳ 明朝" w:cs="ＭＳ ゴシック" w:hint="eastAsia"/>
          <w:sz w:val="24"/>
          <w:szCs w:val="24"/>
        </w:rPr>
        <w:t>３</w:t>
      </w:r>
      <w:r w:rsidRPr="008749B2">
        <w:rPr>
          <w:rFonts w:hAnsi="ＭＳ 明朝" w:cs="ＭＳ ゴシック" w:hint="eastAsia"/>
          <w:sz w:val="24"/>
          <w:szCs w:val="24"/>
        </w:rPr>
        <w:t>）視覚障害者について</w:t>
      </w:r>
    </w:p>
    <w:p w14:paraId="1F269C44" w14:textId="6FBEFA70" w:rsidR="0043369F" w:rsidRDefault="0043369F" w:rsidP="0043369F">
      <w:pPr>
        <w:ind w:left="236" w:hangingChars="100" w:hanging="236"/>
        <w:rPr>
          <w:rFonts w:asciiTheme="minorEastAsia" w:eastAsiaTheme="minorEastAsia" w:hAnsiTheme="minorEastAsia"/>
          <w:sz w:val="24"/>
        </w:rPr>
      </w:pPr>
      <w:r>
        <w:rPr>
          <w:rFonts w:hAnsi="ＭＳ 明朝" w:cs="ＭＳ ゴシック"/>
          <w:sz w:val="24"/>
        </w:rPr>
        <w:t xml:space="preserve">　　</w:t>
      </w:r>
      <w:r w:rsidRPr="0043369F">
        <w:rPr>
          <w:rFonts w:asciiTheme="minorEastAsia" w:eastAsiaTheme="minorEastAsia" w:hAnsiTheme="minorEastAsia" w:cs="ＭＳ ゴシック" w:hint="eastAsia"/>
          <w:sz w:val="24"/>
        </w:rPr>
        <w:t>必要</w:t>
      </w:r>
      <w:r w:rsidRPr="0043369F">
        <w:rPr>
          <w:rFonts w:asciiTheme="minorEastAsia" w:eastAsiaTheme="minorEastAsia" w:hAnsiTheme="minorEastAsia" w:hint="eastAsia"/>
          <w:sz w:val="24"/>
        </w:rPr>
        <w:t>に応じて、</w:t>
      </w:r>
      <w:r w:rsidR="002B5AFA">
        <w:rPr>
          <w:rFonts w:asciiTheme="minorEastAsia" w:eastAsiaTheme="minorEastAsia" w:hAnsiTheme="minorEastAsia" w:hint="eastAsia"/>
          <w:sz w:val="24"/>
        </w:rPr>
        <w:t>ヘルパー（</w:t>
      </w:r>
      <w:r w:rsidRPr="0043369F">
        <w:rPr>
          <w:rFonts w:asciiTheme="minorEastAsia" w:eastAsiaTheme="minorEastAsia" w:hAnsiTheme="minorEastAsia" w:hint="eastAsia"/>
          <w:sz w:val="24"/>
        </w:rPr>
        <w:t>支援者</w:t>
      </w:r>
      <w:r w:rsidR="002B5AFA">
        <w:rPr>
          <w:rFonts w:asciiTheme="minorEastAsia" w:eastAsiaTheme="minorEastAsia" w:hAnsiTheme="minorEastAsia" w:hint="eastAsia"/>
          <w:sz w:val="24"/>
        </w:rPr>
        <w:t>）</w:t>
      </w:r>
      <w:r w:rsidR="007179DD">
        <w:rPr>
          <w:rFonts w:asciiTheme="minorEastAsia" w:eastAsiaTheme="minorEastAsia" w:hAnsiTheme="minorEastAsia" w:hint="eastAsia"/>
          <w:sz w:val="24"/>
        </w:rPr>
        <w:t>を</w:t>
      </w:r>
      <w:r w:rsidRPr="0043369F">
        <w:rPr>
          <w:rFonts w:asciiTheme="minorEastAsia" w:eastAsiaTheme="minorEastAsia" w:hAnsiTheme="minorEastAsia" w:hint="eastAsia"/>
          <w:sz w:val="24"/>
        </w:rPr>
        <w:t>配置し、視覚支援を受けながら受講することも可能です。</w:t>
      </w:r>
      <w:r w:rsidR="002B5AFA">
        <w:rPr>
          <w:rFonts w:asciiTheme="minorEastAsia" w:eastAsiaTheme="minorEastAsia" w:hAnsiTheme="minorEastAsia" w:hint="eastAsia"/>
          <w:sz w:val="24"/>
        </w:rPr>
        <w:t>ヘルパー</w:t>
      </w:r>
      <w:r w:rsidR="00C865D2">
        <w:rPr>
          <w:rFonts w:asciiTheme="minorEastAsia" w:eastAsiaTheme="minorEastAsia" w:hAnsiTheme="minorEastAsia" w:hint="eastAsia"/>
          <w:sz w:val="24"/>
        </w:rPr>
        <w:t>の手配は</w:t>
      </w:r>
      <w:r w:rsidR="00C865D2" w:rsidRPr="0043369F">
        <w:rPr>
          <w:rFonts w:asciiTheme="minorEastAsia" w:eastAsiaTheme="minorEastAsia" w:hAnsiTheme="minorEastAsia" w:hint="eastAsia"/>
          <w:sz w:val="24"/>
        </w:rPr>
        <w:t>受講者自身で</w:t>
      </w:r>
      <w:r w:rsidR="002B5AFA">
        <w:rPr>
          <w:rFonts w:asciiTheme="minorEastAsia" w:eastAsiaTheme="minorEastAsia" w:hAnsiTheme="minorEastAsia" w:hint="eastAsia"/>
          <w:sz w:val="24"/>
        </w:rPr>
        <w:t>行ってください</w:t>
      </w:r>
      <w:r w:rsidR="00C865D2" w:rsidRPr="0043369F">
        <w:rPr>
          <w:rFonts w:asciiTheme="minorEastAsia" w:eastAsiaTheme="minorEastAsia" w:hAnsiTheme="minorEastAsia" w:hint="eastAsia"/>
          <w:sz w:val="24"/>
        </w:rPr>
        <w:t>。</w:t>
      </w:r>
    </w:p>
    <w:p w14:paraId="0188D0C1" w14:textId="1452627A" w:rsidR="00C865D2" w:rsidRDefault="002B5AFA" w:rsidP="00C865D2">
      <w:pPr>
        <w:ind w:leftChars="100" w:left="206" w:firstLineChars="100" w:firstLine="2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ヘルパー</w:t>
      </w:r>
      <w:r w:rsidR="0043369F" w:rsidRPr="0043369F">
        <w:rPr>
          <w:rFonts w:asciiTheme="minorEastAsia" w:eastAsiaTheme="minorEastAsia" w:hAnsiTheme="minorEastAsia" w:hint="eastAsia"/>
          <w:sz w:val="24"/>
        </w:rPr>
        <w:t>の配置</w:t>
      </w:r>
      <w:r w:rsidR="00C865D2">
        <w:rPr>
          <w:rFonts w:asciiTheme="minorEastAsia" w:eastAsiaTheme="minorEastAsia" w:hAnsiTheme="minorEastAsia" w:hint="eastAsia"/>
          <w:sz w:val="24"/>
        </w:rPr>
        <w:t>に伴う経費</w:t>
      </w:r>
      <w:r w:rsidR="007179DD">
        <w:rPr>
          <w:rFonts w:asciiTheme="minorEastAsia" w:eastAsiaTheme="minorEastAsia" w:hAnsiTheme="minorEastAsia" w:hint="eastAsia"/>
          <w:sz w:val="24"/>
        </w:rPr>
        <w:t>（</w:t>
      </w:r>
      <w:r w:rsidR="007179DD" w:rsidRPr="008749B2">
        <w:rPr>
          <w:rFonts w:hAnsi="ＭＳ 明朝" w:cs="ＭＳ ゴシック" w:hint="eastAsia"/>
          <w:sz w:val="24"/>
        </w:rPr>
        <w:t>謝金、交通費、宿泊費</w:t>
      </w:r>
      <w:r w:rsidR="007179DD">
        <w:rPr>
          <w:rFonts w:hAnsi="ＭＳ 明朝" w:cs="ＭＳ ゴシック" w:hint="eastAsia"/>
          <w:sz w:val="24"/>
        </w:rPr>
        <w:t>）</w:t>
      </w:r>
      <w:r w:rsidR="002B38D1">
        <w:rPr>
          <w:rFonts w:asciiTheme="minorEastAsia" w:eastAsiaTheme="minorEastAsia" w:hAnsiTheme="minorEastAsia" w:hint="eastAsia"/>
          <w:sz w:val="24"/>
        </w:rPr>
        <w:t>について、</w:t>
      </w:r>
      <w:r w:rsidR="002B38D1" w:rsidRPr="008749B2">
        <w:rPr>
          <w:rFonts w:hAnsi="ＭＳ 明朝" w:cs="ＭＳ ゴシック" w:hint="eastAsia"/>
          <w:sz w:val="24"/>
        </w:rPr>
        <w:t>地元で何らかの補助</w:t>
      </w:r>
      <w:r>
        <w:rPr>
          <w:rFonts w:hAnsi="ＭＳ 明朝" w:cs="ＭＳ ゴシック" w:hint="eastAsia"/>
          <w:sz w:val="24"/>
        </w:rPr>
        <w:t>を</w:t>
      </w:r>
      <w:r w:rsidR="002B38D1" w:rsidRPr="008749B2">
        <w:rPr>
          <w:rFonts w:hAnsi="ＭＳ 明朝" w:cs="ＭＳ ゴシック" w:hint="eastAsia"/>
          <w:sz w:val="24"/>
        </w:rPr>
        <w:t>得られる場合は、できるだけその補助を受けてご参加ください。</w:t>
      </w:r>
      <w:r w:rsidRPr="008749B2">
        <w:rPr>
          <w:rFonts w:hAnsi="ＭＳ 明朝" w:cs="ＭＳ ゴシック" w:hint="eastAsia"/>
          <w:sz w:val="24"/>
        </w:rPr>
        <w:t>補助を受けることが困難な場合は、</w:t>
      </w:r>
      <w:r w:rsidR="0043369F" w:rsidRPr="0043369F">
        <w:rPr>
          <w:rFonts w:asciiTheme="minorEastAsia" w:eastAsiaTheme="minorEastAsia" w:hAnsiTheme="minorEastAsia" w:hint="eastAsia"/>
          <w:sz w:val="24"/>
        </w:rPr>
        <w:t>当協会の規程（１日最大１名まで×上限８時間、時給２千円・交通費実費</w:t>
      </w:r>
      <w:r w:rsidR="007179DD">
        <w:rPr>
          <w:rFonts w:asciiTheme="minorEastAsia" w:eastAsiaTheme="minorEastAsia" w:hAnsiTheme="minorEastAsia" w:hint="eastAsia"/>
          <w:sz w:val="24"/>
        </w:rPr>
        <w:t>、宿泊費上限１０，９００円</w:t>
      </w:r>
      <w:r w:rsidR="0043369F" w:rsidRPr="0043369F">
        <w:rPr>
          <w:rFonts w:asciiTheme="minorEastAsia" w:eastAsiaTheme="minorEastAsia" w:hAnsiTheme="minorEastAsia" w:hint="eastAsia"/>
          <w:sz w:val="24"/>
        </w:rPr>
        <w:t>）に基づき、当協会が負担します。</w:t>
      </w:r>
    </w:p>
    <w:p w14:paraId="7571D54F" w14:textId="77777777" w:rsidR="003E6100" w:rsidRDefault="003E6100" w:rsidP="00396611">
      <w:pPr>
        <w:ind w:left="236" w:hangingChars="100" w:hanging="236"/>
        <w:rPr>
          <w:rFonts w:asciiTheme="minorEastAsia" w:eastAsiaTheme="minorEastAsia" w:hAnsiTheme="minorEastAsia" w:hint="eastAsia"/>
          <w:sz w:val="24"/>
        </w:rPr>
      </w:pPr>
    </w:p>
    <w:p w14:paraId="41C8C5EA" w14:textId="77777777" w:rsidR="001D1C28" w:rsidRPr="008749B2" w:rsidRDefault="001D1C28" w:rsidP="001D1C28">
      <w:pPr>
        <w:pStyle w:val="a3"/>
        <w:rPr>
          <w:rFonts w:hAnsi="ＭＳ 明朝" w:cs="ＭＳ ゴシック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</w:rPr>
        <w:t>（４）</w:t>
      </w:r>
      <w:r w:rsidRPr="008749B2">
        <w:rPr>
          <w:rFonts w:hAnsi="ＭＳ 明朝" w:cs="ＭＳ ゴシック" w:hint="eastAsia"/>
          <w:sz w:val="24"/>
          <w:szCs w:val="24"/>
        </w:rPr>
        <w:t>盲ろう者</w:t>
      </w:r>
      <w:r>
        <w:rPr>
          <w:rFonts w:hAnsi="ＭＳ 明朝" w:cs="ＭＳ ゴシック" w:hint="eastAsia"/>
          <w:sz w:val="24"/>
          <w:szCs w:val="24"/>
        </w:rPr>
        <w:t>について</w:t>
      </w:r>
    </w:p>
    <w:p w14:paraId="4E5D6751" w14:textId="4A290FBE" w:rsidR="001D1C28" w:rsidRDefault="001D1C28" w:rsidP="001D1C28">
      <w:pPr>
        <w:pStyle w:val="a3"/>
        <w:ind w:left="236" w:hangingChars="100" w:hanging="236"/>
        <w:rPr>
          <w:rFonts w:asciiTheme="minorEastAsia" w:eastAsiaTheme="minorEastAsia" w:hAnsiTheme="minorEastAsia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>
        <w:rPr>
          <w:rFonts w:hAnsi="ＭＳ 明朝" w:cs="ＭＳ ゴシック" w:hint="eastAsia"/>
          <w:sz w:val="24"/>
          <w:szCs w:val="24"/>
        </w:rPr>
        <w:t xml:space="preserve">　</w:t>
      </w:r>
      <w:r w:rsidRPr="001D1C28">
        <w:rPr>
          <w:rFonts w:asciiTheme="minorEastAsia" w:eastAsiaTheme="minorEastAsia" w:hAnsiTheme="minorEastAsia" w:hint="eastAsia"/>
          <w:sz w:val="24"/>
          <w:szCs w:val="24"/>
        </w:rPr>
        <w:t>盲ろう者向け通訳・介助員</w:t>
      </w:r>
      <w:r>
        <w:rPr>
          <w:rFonts w:asciiTheme="minorEastAsia" w:eastAsiaTheme="minorEastAsia" w:hAnsiTheme="minorEastAsia" w:hint="eastAsia"/>
          <w:sz w:val="24"/>
          <w:szCs w:val="24"/>
        </w:rPr>
        <w:t>の通訳・介助</w:t>
      </w:r>
      <w:r w:rsidRPr="001D1C28">
        <w:rPr>
          <w:rFonts w:asciiTheme="minorEastAsia" w:eastAsiaTheme="minorEastAsia" w:hAnsiTheme="minorEastAsia" w:hint="eastAsia"/>
          <w:sz w:val="24"/>
          <w:szCs w:val="24"/>
        </w:rPr>
        <w:t>を受けて受講する体制を想定しています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1D1C28">
        <w:rPr>
          <w:rFonts w:asciiTheme="minorEastAsia" w:eastAsiaTheme="minorEastAsia" w:hAnsiTheme="minorEastAsia" w:cs="ＭＳ ゴシック" w:hint="eastAsia"/>
          <w:sz w:val="24"/>
          <w:szCs w:val="24"/>
        </w:rPr>
        <w:t>通訳・介助員の手配は受講者自身で</w:t>
      </w:r>
      <w:r w:rsidR="001F30A0">
        <w:rPr>
          <w:rFonts w:asciiTheme="minorEastAsia" w:eastAsiaTheme="minorEastAsia" w:hAnsiTheme="minorEastAsia" w:cs="ＭＳ ゴシック" w:hint="eastAsia"/>
          <w:sz w:val="24"/>
          <w:szCs w:val="24"/>
        </w:rPr>
        <w:t>行ってください</w:t>
      </w:r>
      <w:r>
        <w:rPr>
          <w:rFonts w:asciiTheme="minorEastAsia" w:eastAsiaTheme="minorEastAsia" w:hAnsiTheme="minorEastAsia" w:cs="ＭＳ ゴシック" w:hint="eastAsia"/>
          <w:sz w:val="24"/>
          <w:szCs w:val="24"/>
        </w:rPr>
        <w:t>。</w:t>
      </w:r>
    </w:p>
    <w:p w14:paraId="705168F0" w14:textId="60DD6C60" w:rsidR="001D1C28" w:rsidRPr="008749B2" w:rsidRDefault="001D1C28" w:rsidP="001D1C28">
      <w:pPr>
        <w:pStyle w:val="a3"/>
        <w:ind w:leftChars="100" w:left="206" w:firstLineChars="100" w:firstLine="236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通訳・介助に伴う経費（通訳・介助謝金、交通費、宿泊費）について、地元で何らかの</w:t>
      </w:r>
      <w:r w:rsidRPr="008749B2">
        <w:rPr>
          <w:rFonts w:hAnsi="ＭＳ 明朝" w:cs="ＭＳ ゴシック" w:hint="eastAsia"/>
          <w:sz w:val="24"/>
          <w:szCs w:val="24"/>
        </w:rPr>
        <w:lastRenderedPageBreak/>
        <w:t>補助が得られる場合は、できるだけその補助を受けてご参加ください。補助を受けることが困難な場合は、</w:t>
      </w:r>
      <w:r w:rsidRPr="00EF0D1C">
        <w:rPr>
          <w:rFonts w:asciiTheme="minorEastAsia" w:eastAsiaTheme="minorEastAsia" w:hAnsiTheme="minorEastAsia" w:hint="eastAsia"/>
          <w:sz w:val="24"/>
          <w:szCs w:val="24"/>
        </w:rPr>
        <w:t>当協会の規程（１日最大２名まで×上限８時間、時給２千円・交通費実費</w:t>
      </w:r>
      <w:r w:rsidR="007179D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179DD">
        <w:rPr>
          <w:rFonts w:asciiTheme="minorEastAsia" w:eastAsiaTheme="minorEastAsia" w:hAnsiTheme="minorEastAsia" w:hint="eastAsia"/>
          <w:sz w:val="24"/>
        </w:rPr>
        <w:t>宿泊費上限１０，９００円</w:t>
      </w:r>
      <w:r w:rsidRPr="00EF0D1C">
        <w:rPr>
          <w:rFonts w:asciiTheme="minorEastAsia" w:eastAsiaTheme="minorEastAsia" w:hAnsiTheme="minorEastAsia" w:hint="eastAsia"/>
          <w:sz w:val="24"/>
          <w:szCs w:val="24"/>
        </w:rPr>
        <w:t>）に基づき、当協会が負担します。</w:t>
      </w:r>
      <w:r>
        <w:rPr>
          <w:rFonts w:hAnsi="ＭＳ 明朝" w:cs="ＭＳ ゴシック" w:hint="eastAsia"/>
          <w:sz w:val="24"/>
          <w:szCs w:val="24"/>
        </w:rPr>
        <w:t>（</w:t>
      </w:r>
      <w:r w:rsidRPr="008749B2">
        <w:rPr>
          <w:rFonts w:hAnsi="ＭＳ 明朝" w:cs="ＭＳ ゴシック" w:hint="eastAsia"/>
          <w:sz w:val="24"/>
          <w:szCs w:val="24"/>
        </w:rPr>
        <w:t>受講者本人の旅費等は自己負担となります）</w:t>
      </w:r>
    </w:p>
    <w:p w14:paraId="44C29FCA" w14:textId="77777777" w:rsidR="00BA7DD3" w:rsidRPr="008749B2" w:rsidRDefault="00BA7DD3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9C4ED0A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４</w:t>
      </w:r>
      <w:r w:rsidR="008749B2" w:rsidRPr="008749B2">
        <w:rPr>
          <w:rFonts w:hAnsi="ＭＳ 明朝" w:cs="ＭＳ ゴシック" w:hint="eastAsia"/>
          <w:sz w:val="24"/>
          <w:szCs w:val="24"/>
        </w:rPr>
        <w:t>．申込締切</w:t>
      </w:r>
    </w:p>
    <w:p w14:paraId="32C6564D" w14:textId="76D23A9A" w:rsidR="001E053A" w:rsidRDefault="001E053A" w:rsidP="007B301F">
      <w:pPr>
        <w:pStyle w:val="a3"/>
        <w:rPr>
          <w:rFonts w:hAnsi="ＭＳ 明朝"/>
          <w:sz w:val="24"/>
          <w:szCs w:val="24"/>
        </w:rPr>
      </w:pPr>
      <w:r w:rsidRPr="00BA007A">
        <w:rPr>
          <w:rFonts w:hAnsi="ＭＳ 明朝" w:hint="eastAsia"/>
          <w:sz w:val="24"/>
          <w:szCs w:val="24"/>
        </w:rPr>
        <w:t xml:space="preserve">　</w:t>
      </w:r>
      <w:r w:rsidR="00DD62CF">
        <w:rPr>
          <w:rFonts w:hAnsi="ＭＳ 明朝" w:hint="eastAsia"/>
          <w:sz w:val="24"/>
          <w:szCs w:val="24"/>
        </w:rPr>
        <w:t>２０</w:t>
      </w:r>
      <w:r w:rsidR="004A5CCD">
        <w:rPr>
          <w:rFonts w:hAnsi="ＭＳ 明朝" w:hint="eastAsia"/>
          <w:sz w:val="24"/>
          <w:szCs w:val="24"/>
        </w:rPr>
        <w:t>２</w:t>
      </w:r>
      <w:r w:rsidR="003E6100">
        <w:rPr>
          <w:rFonts w:hAnsi="ＭＳ 明朝" w:hint="eastAsia"/>
          <w:sz w:val="24"/>
          <w:szCs w:val="24"/>
        </w:rPr>
        <w:t>５</w:t>
      </w:r>
      <w:r w:rsidR="00DD62CF">
        <w:rPr>
          <w:rFonts w:hAnsi="ＭＳ 明朝" w:hint="eastAsia"/>
          <w:sz w:val="24"/>
          <w:szCs w:val="24"/>
        </w:rPr>
        <w:t>年</w:t>
      </w:r>
      <w:r w:rsidR="003E6100">
        <w:rPr>
          <w:rFonts w:hAnsi="ＭＳ 明朝" w:hint="eastAsia"/>
          <w:sz w:val="24"/>
          <w:szCs w:val="24"/>
        </w:rPr>
        <w:t>９</w:t>
      </w:r>
      <w:r w:rsidR="00DD62CF">
        <w:rPr>
          <w:rFonts w:hAnsi="ＭＳ 明朝" w:hint="eastAsia"/>
          <w:sz w:val="24"/>
          <w:szCs w:val="24"/>
        </w:rPr>
        <w:t>月</w:t>
      </w:r>
      <w:r w:rsidR="003E6100">
        <w:rPr>
          <w:rFonts w:hAnsi="ＭＳ 明朝" w:hint="eastAsia"/>
          <w:sz w:val="24"/>
          <w:szCs w:val="24"/>
        </w:rPr>
        <w:t>３０</w:t>
      </w:r>
      <w:r w:rsidR="00DD62CF">
        <w:rPr>
          <w:rFonts w:hAnsi="ＭＳ 明朝" w:hint="eastAsia"/>
          <w:sz w:val="24"/>
          <w:szCs w:val="24"/>
        </w:rPr>
        <w:t>日（</w:t>
      </w:r>
      <w:r w:rsidR="003E6100">
        <w:rPr>
          <w:rFonts w:hAnsi="ＭＳ 明朝" w:hint="eastAsia"/>
          <w:sz w:val="24"/>
          <w:szCs w:val="24"/>
        </w:rPr>
        <w:t>火</w:t>
      </w:r>
      <w:r w:rsidR="00DD62CF">
        <w:rPr>
          <w:rFonts w:hAnsi="ＭＳ 明朝" w:hint="eastAsia"/>
          <w:sz w:val="24"/>
          <w:szCs w:val="24"/>
        </w:rPr>
        <w:t>）必着</w:t>
      </w:r>
    </w:p>
    <w:p w14:paraId="64C29A91" w14:textId="77777777" w:rsidR="00451FFA" w:rsidRDefault="00451FFA" w:rsidP="007B301F">
      <w:pPr>
        <w:pStyle w:val="a3"/>
        <w:rPr>
          <w:rFonts w:hAnsi="ＭＳ 明朝"/>
          <w:sz w:val="24"/>
          <w:szCs w:val="24"/>
        </w:rPr>
      </w:pPr>
    </w:p>
    <w:p w14:paraId="04033BFE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５</w:t>
      </w:r>
      <w:r w:rsidR="008749B2" w:rsidRPr="008749B2">
        <w:rPr>
          <w:rFonts w:hAnsi="ＭＳ 明朝" w:cs="ＭＳ ゴシック" w:hint="eastAsia"/>
          <w:sz w:val="24"/>
          <w:szCs w:val="24"/>
        </w:rPr>
        <w:t>．申込方法</w:t>
      </w:r>
    </w:p>
    <w:p w14:paraId="0B2133CD" w14:textId="002C810C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受講を希望する方は、（別紙１）「</w:t>
      </w:r>
      <w:r w:rsidR="00DD62CF">
        <w:rPr>
          <w:rFonts w:hAnsi="ＭＳ 明朝" w:cs="ＭＳ ゴシック" w:hint="eastAsia"/>
          <w:sz w:val="24"/>
          <w:szCs w:val="24"/>
        </w:rPr>
        <w:t>２０</w:t>
      </w:r>
      <w:r w:rsidR="004A5CCD">
        <w:rPr>
          <w:rFonts w:hAnsi="ＭＳ 明朝" w:cs="ＭＳ ゴシック" w:hint="eastAsia"/>
          <w:sz w:val="24"/>
          <w:szCs w:val="24"/>
        </w:rPr>
        <w:t>２</w:t>
      </w:r>
      <w:r w:rsidR="003E6100">
        <w:rPr>
          <w:rFonts w:hAnsi="ＭＳ 明朝" w:cs="ＭＳ ゴシック" w:hint="eastAsia"/>
          <w:sz w:val="24"/>
          <w:szCs w:val="24"/>
        </w:rPr>
        <w:t>５</w:t>
      </w:r>
      <w:r w:rsidRPr="008749B2">
        <w:rPr>
          <w:rFonts w:hAnsi="ＭＳ 明朝" w:cs="ＭＳ ゴシック" w:hint="eastAsia"/>
          <w:sz w:val="24"/>
          <w:szCs w:val="24"/>
        </w:rPr>
        <w:t>年度　盲ろう者向け情報機器指導者養成研修会受講申込書」、および（別紙２）「指導経験等に関するアンケート」に必要事項をご記入いただき、当協会まで</w:t>
      </w:r>
      <w:r w:rsidR="00DB7CBF">
        <w:rPr>
          <w:rFonts w:hAnsi="ＭＳ 明朝" w:cs="ＭＳ ゴシック" w:hint="eastAsia"/>
          <w:sz w:val="24"/>
          <w:szCs w:val="24"/>
        </w:rPr>
        <w:t>メール、</w:t>
      </w:r>
      <w:r w:rsidRPr="008749B2">
        <w:rPr>
          <w:rFonts w:hAnsi="ＭＳ 明朝" w:cs="ＭＳ ゴシック" w:hint="eastAsia"/>
          <w:sz w:val="24"/>
          <w:szCs w:val="24"/>
        </w:rPr>
        <w:t>郵送またはＦＡＸでお申込ください。</w:t>
      </w:r>
    </w:p>
    <w:p w14:paraId="13CCFF9D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なお、申込順に受け付けいたしますが、本研修会は全国各地より幅広く募集を行う関係上、定員を超えた場合、地域的な偏り等を考慮し、当協会で調整させていただくこともございますので、予めご了承ください。</w:t>
      </w:r>
    </w:p>
    <w:p w14:paraId="3A76F018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CF8C243" w14:textId="77777777" w:rsidR="00435816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【</w:t>
      </w:r>
      <w:r w:rsidR="00435816">
        <w:rPr>
          <w:rFonts w:hAnsi="ＭＳ 明朝" w:cs="ＭＳ ゴシック" w:hint="eastAsia"/>
          <w:sz w:val="24"/>
          <w:szCs w:val="24"/>
        </w:rPr>
        <w:t>お</w:t>
      </w:r>
      <w:r w:rsidRPr="008749B2">
        <w:rPr>
          <w:rFonts w:hAnsi="ＭＳ 明朝" w:cs="ＭＳ ゴシック" w:hint="eastAsia"/>
          <w:sz w:val="24"/>
          <w:szCs w:val="24"/>
        </w:rPr>
        <w:t>申込先】</w:t>
      </w:r>
    </w:p>
    <w:p w14:paraId="26A5C49E" w14:textId="64D1500C" w:rsidR="008749B2" w:rsidRPr="008749B2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社会福祉法人　全国盲ろう者協会（担当：小林</w:t>
      </w:r>
      <w:r w:rsidR="00DD62CF">
        <w:rPr>
          <w:rFonts w:hAnsi="ＭＳ 明朝" w:cs="ＭＳ ゴシック" w:hint="eastAsia"/>
          <w:sz w:val="24"/>
          <w:szCs w:val="24"/>
        </w:rPr>
        <w:t>、押切、</w:t>
      </w:r>
      <w:r w:rsidR="004A5CCD">
        <w:rPr>
          <w:rFonts w:hAnsi="ＭＳ 明朝" w:cs="ＭＳ ゴシック" w:hint="eastAsia"/>
          <w:sz w:val="24"/>
          <w:szCs w:val="24"/>
        </w:rPr>
        <w:t>中川</w:t>
      </w:r>
      <w:r w:rsidRPr="008749B2">
        <w:rPr>
          <w:rFonts w:hAnsi="ＭＳ 明朝" w:cs="ＭＳ ゴシック" w:hint="eastAsia"/>
          <w:sz w:val="24"/>
          <w:szCs w:val="24"/>
        </w:rPr>
        <w:t>）</w:t>
      </w:r>
    </w:p>
    <w:p w14:paraId="40749985" w14:textId="2CF4DA51" w:rsidR="008749B2" w:rsidRPr="008749B2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〒162-0042　東京都新宿区早稲田町６７番地</w:t>
      </w:r>
      <w:r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早稲田クローバービル３階</w:t>
      </w:r>
    </w:p>
    <w:p w14:paraId="2B7475F9" w14:textId="5BBCC57C" w:rsidR="008749B2" w:rsidRPr="008749B2" w:rsidRDefault="008749B2" w:rsidP="00435816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電話 03-5287-1140　　ＦＡＸ 03-5287-1141</w:t>
      </w:r>
      <w:r w:rsidR="00435816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Ｅメール info@jdba.or.jp</w:t>
      </w:r>
    </w:p>
    <w:p w14:paraId="2DDE908C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E5C2273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６</w:t>
      </w:r>
      <w:r w:rsidR="008749B2" w:rsidRPr="008749B2">
        <w:rPr>
          <w:rFonts w:hAnsi="ＭＳ 明朝" w:cs="ＭＳ ゴシック" w:hint="eastAsia"/>
          <w:sz w:val="24"/>
          <w:szCs w:val="24"/>
        </w:rPr>
        <w:t>．申込書のご記入について</w:t>
      </w:r>
    </w:p>
    <w:p w14:paraId="3FA27C94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申込書の各項目は必ずご記入ください。</w:t>
      </w:r>
    </w:p>
    <w:p w14:paraId="57921BB2" w14:textId="7A84E8B2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特に、「情報保障」、「受講志望動機」、「指導経験等に関するアンケート」は、必ずご記入ください。定員を超えた</w:t>
      </w:r>
      <w:r w:rsidR="001F30A0">
        <w:rPr>
          <w:rFonts w:hAnsi="ＭＳ 明朝" w:cs="ＭＳ ゴシック" w:hint="eastAsia"/>
          <w:sz w:val="24"/>
          <w:szCs w:val="24"/>
        </w:rPr>
        <w:t>際の選考</w:t>
      </w:r>
      <w:r w:rsidRPr="008749B2">
        <w:rPr>
          <w:rFonts w:hAnsi="ＭＳ 明朝" w:cs="ＭＳ ゴシック" w:hint="eastAsia"/>
          <w:sz w:val="24"/>
          <w:szCs w:val="24"/>
        </w:rPr>
        <w:t>、また研修当日の実習等でのグループ分け等の参考とさせていただきます。</w:t>
      </w:r>
    </w:p>
    <w:p w14:paraId="1B3D6504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8D5E2F5" w14:textId="727DC03F" w:rsidR="00533198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７</w:t>
      </w:r>
      <w:r w:rsidR="008749B2" w:rsidRPr="008749B2">
        <w:rPr>
          <w:rFonts w:hAnsi="ＭＳ 明朝" w:cs="ＭＳ ゴシック" w:hint="eastAsia"/>
          <w:sz w:val="24"/>
          <w:szCs w:val="24"/>
        </w:rPr>
        <w:t>．</w:t>
      </w:r>
      <w:r w:rsidR="00533198">
        <w:rPr>
          <w:rFonts w:hAnsi="ＭＳ 明朝" w:cs="ＭＳ ゴシック" w:hint="eastAsia"/>
          <w:sz w:val="24"/>
          <w:szCs w:val="24"/>
        </w:rPr>
        <w:t>受講者名簿について</w:t>
      </w:r>
    </w:p>
    <w:p w14:paraId="3E20A314" w14:textId="683D15EF" w:rsidR="00533198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 xml:space="preserve">　本研修会では、視覚と聴覚から情報が得られない、または得にくい盲ろう者も参加することから、受講者の氏名、性別、障害種別を記載した名簿を作成し、受講者へ配布します。</w:t>
      </w:r>
      <w:r w:rsidR="00EA274D">
        <w:rPr>
          <w:rFonts w:hAnsi="ＭＳ 明朝" w:cs="ＭＳ ゴシック" w:hint="eastAsia"/>
          <w:sz w:val="24"/>
          <w:szCs w:val="24"/>
        </w:rPr>
        <w:t>受講者</w:t>
      </w:r>
      <w:r>
        <w:rPr>
          <w:rFonts w:hAnsi="ＭＳ 明朝" w:cs="ＭＳ ゴシック" w:hint="eastAsia"/>
          <w:sz w:val="24"/>
          <w:szCs w:val="24"/>
        </w:rPr>
        <w:t>名簿に情報を</w:t>
      </w:r>
      <w:r w:rsidR="00EA274D">
        <w:rPr>
          <w:rFonts w:hAnsi="ＭＳ 明朝" w:cs="ＭＳ ゴシック" w:hint="eastAsia"/>
          <w:sz w:val="24"/>
          <w:szCs w:val="24"/>
        </w:rPr>
        <w:t>掲載することに同意頂ける方は、申込書の所定の欄にご記入ください。</w:t>
      </w:r>
    </w:p>
    <w:p w14:paraId="5B475589" w14:textId="77777777" w:rsidR="00533198" w:rsidRPr="00EA274D" w:rsidRDefault="00533198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D590CC4" w14:textId="17A07F81" w:rsidR="008749B2" w:rsidRPr="008749B2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８．</w:t>
      </w:r>
      <w:r w:rsidR="001F30A0">
        <w:rPr>
          <w:rFonts w:hAnsi="ＭＳ 明朝" w:cs="ＭＳ ゴシック" w:hint="eastAsia"/>
          <w:sz w:val="24"/>
          <w:szCs w:val="24"/>
        </w:rPr>
        <w:t>選考結果の通知</w:t>
      </w:r>
    </w:p>
    <w:p w14:paraId="6F7C2978" w14:textId="2269D5F2" w:rsidR="008749B2" w:rsidRPr="008749B2" w:rsidRDefault="008749B2" w:rsidP="002B5AFA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DD62CF">
        <w:rPr>
          <w:rFonts w:hAnsi="ＭＳ 明朝" w:cs="ＭＳ ゴシック" w:hint="eastAsia"/>
          <w:sz w:val="24"/>
          <w:szCs w:val="24"/>
        </w:rPr>
        <w:t>１</w:t>
      </w:r>
      <w:r w:rsidR="0069619A">
        <w:rPr>
          <w:rFonts w:hAnsi="ＭＳ 明朝" w:cs="ＭＳ ゴシック" w:hint="eastAsia"/>
          <w:sz w:val="24"/>
          <w:szCs w:val="24"/>
        </w:rPr>
        <w:t>０</w:t>
      </w:r>
      <w:r w:rsidR="00DD62CF">
        <w:rPr>
          <w:rFonts w:hAnsi="ＭＳ 明朝" w:cs="ＭＳ ゴシック" w:hint="eastAsia"/>
          <w:sz w:val="24"/>
          <w:szCs w:val="24"/>
        </w:rPr>
        <w:t>月</w:t>
      </w:r>
      <w:r w:rsidR="003E6100">
        <w:rPr>
          <w:rFonts w:hAnsi="ＭＳ 明朝" w:cs="ＭＳ ゴシック" w:hint="eastAsia"/>
          <w:sz w:val="24"/>
          <w:szCs w:val="24"/>
        </w:rPr>
        <w:t>上旬</w:t>
      </w:r>
      <w:r w:rsidR="0073583C">
        <w:rPr>
          <w:rFonts w:hAnsi="ＭＳ 明朝" w:cs="ＭＳ ゴシック"/>
          <w:sz w:val="24"/>
          <w:szCs w:val="24"/>
        </w:rPr>
        <w:t>までに</w:t>
      </w:r>
      <w:r w:rsidR="001F30A0">
        <w:rPr>
          <w:rFonts w:hAnsi="ＭＳ 明朝" w:cs="ＭＳ ゴシック" w:hint="eastAsia"/>
          <w:sz w:val="24"/>
          <w:szCs w:val="24"/>
        </w:rPr>
        <w:t>、</w:t>
      </w:r>
      <w:r w:rsidR="000572DC">
        <w:rPr>
          <w:rFonts w:hAnsi="ＭＳ 明朝" w:cs="ＭＳ ゴシック" w:hint="eastAsia"/>
          <w:sz w:val="24"/>
          <w:szCs w:val="24"/>
        </w:rPr>
        <w:t>申込者へ選考結果</w:t>
      </w:r>
      <w:r w:rsidRPr="008749B2">
        <w:rPr>
          <w:rFonts w:hAnsi="ＭＳ 明朝" w:cs="ＭＳ ゴシック" w:hint="eastAsia"/>
          <w:sz w:val="24"/>
          <w:szCs w:val="24"/>
        </w:rPr>
        <w:t>を通知します。</w:t>
      </w:r>
    </w:p>
    <w:p w14:paraId="094FD303" w14:textId="77777777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565EDBA7" w14:textId="3C9FAD78" w:rsidR="008749B2" w:rsidRPr="008749B2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９</w:t>
      </w:r>
      <w:r w:rsidR="008749B2" w:rsidRPr="008749B2">
        <w:rPr>
          <w:rFonts w:hAnsi="ＭＳ 明朝" w:cs="ＭＳ ゴシック" w:hint="eastAsia"/>
          <w:sz w:val="24"/>
          <w:szCs w:val="24"/>
        </w:rPr>
        <w:t>．宿泊・昼食について</w:t>
      </w:r>
    </w:p>
    <w:p w14:paraId="53ECC42A" w14:textId="44046FB5" w:rsidR="00F86237" w:rsidRDefault="008749B2" w:rsidP="0073583C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宿泊</w:t>
      </w:r>
      <w:r w:rsidR="000E5996">
        <w:rPr>
          <w:rFonts w:hAnsi="ＭＳ 明朝" w:cs="ＭＳ ゴシック" w:hint="eastAsia"/>
          <w:sz w:val="24"/>
          <w:szCs w:val="24"/>
        </w:rPr>
        <w:t>・昼食</w:t>
      </w:r>
      <w:r w:rsidRPr="008749B2">
        <w:rPr>
          <w:rFonts w:hAnsi="ＭＳ 明朝" w:cs="ＭＳ ゴシック" w:hint="eastAsia"/>
          <w:sz w:val="24"/>
          <w:szCs w:val="24"/>
        </w:rPr>
        <w:t>は、各自でご手配ください。</w:t>
      </w:r>
      <w:r w:rsidR="00451FFA">
        <w:rPr>
          <w:rFonts w:hAnsi="ＭＳ 明朝" w:cs="ＭＳ ゴシック" w:hint="eastAsia"/>
          <w:sz w:val="24"/>
          <w:szCs w:val="24"/>
        </w:rPr>
        <w:t>会場内への飲食</w:t>
      </w:r>
      <w:r w:rsidR="00CF7E77">
        <w:rPr>
          <w:rFonts w:hAnsi="ＭＳ 明朝" w:cs="ＭＳ ゴシック" w:hint="eastAsia"/>
          <w:sz w:val="24"/>
          <w:szCs w:val="24"/>
        </w:rPr>
        <w:t>物</w:t>
      </w:r>
      <w:r w:rsidR="00451FFA">
        <w:rPr>
          <w:rFonts w:hAnsi="ＭＳ 明朝" w:cs="ＭＳ ゴシック" w:hint="eastAsia"/>
          <w:sz w:val="24"/>
          <w:szCs w:val="24"/>
        </w:rPr>
        <w:t>の持ち込みは可能です。</w:t>
      </w:r>
    </w:p>
    <w:p w14:paraId="3D2E6D8E" w14:textId="77777777" w:rsidR="00775F1B" w:rsidRPr="00D42D70" w:rsidRDefault="008749B2" w:rsidP="00DD62CF">
      <w:pPr>
        <w:pStyle w:val="a3"/>
        <w:tabs>
          <w:tab w:val="left" w:pos="8789"/>
        </w:tabs>
        <w:ind w:left="1680"/>
        <w:jc w:val="right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以上</w:t>
      </w:r>
    </w:p>
    <w:sectPr w:rsidR="00775F1B" w:rsidRPr="00D42D70" w:rsidSect="00435816">
      <w:footerReference w:type="default" r:id="rId7"/>
      <w:pgSz w:w="11906" w:h="16838" w:code="9"/>
      <w:pgMar w:top="851" w:right="1134" w:bottom="851" w:left="1134" w:header="851" w:footer="176" w:gutter="0"/>
      <w:pgNumType w:start="1"/>
      <w:cols w:space="425"/>
      <w:docGrid w:type="linesAndChars" w:linePitch="37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BF5DB" w14:textId="77777777" w:rsidR="008E2D56" w:rsidRDefault="008E2D56" w:rsidP="00713FD3">
      <w:r>
        <w:separator/>
      </w:r>
    </w:p>
  </w:endnote>
  <w:endnote w:type="continuationSeparator" w:id="0">
    <w:p w14:paraId="7F1FF3F3" w14:textId="77777777" w:rsidR="008E2D56" w:rsidRDefault="008E2D56" w:rsidP="0071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797418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6D27BD9" w14:textId="77777777" w:rsidR="00F86237" w:rsidRPr="00F86237" w:rsidRDefault="00F86237">
        <w:pPr>
          <w:pStyle w:val="a8"/>
          <w:jc w:val="right"/>
          <w:rPr>
            <w:sz w:val="28"/>
            <w:szCs w:val="28"/>
          </w:rPr>
        </w:pPr>
        <w:r w:rsidRPr="00F86237">
          <w:rPr>
            <w:sz w:val="28"/>
            <w:szCs w:val="28"/>
          </w:rPr>
          <w:fldChar w:fldCharType="begin"/>
        </w:r>
        <w:r w:rsidRPr="00F86237">
          <w:rPr>
            <w:sz w:val="28"/>
            <w:szCs w:val="28"/>
          </w:rPr>
          <w:instrText>PAGE   \* MERGEFORMAT</w:instrText>
        </w:r>
        <w:r w:rsidRPr="00F86237">
          <w:rPr>
            <w:sz w:val="28"/>
            <w:szCs w:val="28"/>
          </w:rPr>
          <w:fldChar w:fldCharType="separate"/>
        </w:r>
        <w:r w:rsidRPr="00F86237">
          <w:rPr>
            <w:sz w:val="28"/>
            <w:szCs w:val="28"/>
            <w:lang w:val="ja-JP"/>
          </w:rPr>
          <w:t>2</w:t>
        </w:r>
        <w:r w:rsidRPr="00F86237">
          <w:rPr>
            <w:sz w:val="28"/>
            <w:szCs w:val="28"/>
          </w:rPr>
          <w:fldChar w:fldCharType="end"/>
        </w:r>
      </w:p>
    </w:sdtContent>
  </w:sdt>
  <w:p w14:paraId="53E5D673" w14:textId="77777777" w:rsidR="00365263" w:rsidRDefault="00365263" w:rsidP="0036526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DE2A8" w14:textId="77777777" w:rsidR="008E2D56" w:rsidRDefault="008E2D56" w:rsidP="00713FD3">
      <w:r>
        <w:separator/>
      </w:r>
    </w:p>
  </w:footnote>
  <w:footnote w:type="continuationSeparator" w:id="0">
    <w:p w14:paraId="5229C6D8" w14:textId="77777777" w:rsidR="008E2D56" w:rsidRDefault="008E2D56" w:rsidP="00713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89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F4"/>
    <w:rsid w:val="00002854"/>
    <w:rsid w:val="00002CFD"/>
    <w:rsid w:val="000035F7"/>
    <w:rsid w:val="00010FAB"/>
    <w:rsid w:val="00012D75"/>
    <w:rsid w:val="00013C91"/>
    <w:rsid w:val="00051966"/>
    <w:rsid w:val="00052021"/>
    <w:rsid w:val="00052D13"/>
    <w:rsid w:val="00053DAD"/>
    <w:rsid w:val="000572DC"/>
    <w:rsid w:val="00064273"/>
    <w:rsid w:val="000679D7"/>
    <w:rsid w:val="00070436"/>
    <w:rsid w:val="00070E1A"/>
    <w:rsid w:val="0007566A"/>
    <w:rsid w:val="00083F47"/>
    <w:rsid w:val="000866E5"/>
    <w:rsid w:val="000A6B67"/>
    <w:rsid w:val="000B0FB7"/>
    <w:rsid w:val="000E1CBF"/>
    <w:rsid w:val="000E25E9"/>
    <w:rsid w:val="000E5996"/>
    <w:rsid w:val="00100DB8"/>
    <w:rsid w:val="0011589F"/>
    <w:rsid w:val="00131C0F"/>
    <w:rsid w:val="00136A5A"/>
    <w:rsid w:val="00137BB5"/>
    <w:rsid w:val="00137C12"/>
    <w:rsid w:val="00145ECD"/>
    <w:rsid w:val="00155F2A"/>
    <w:rsid w:val="001567B8"/>
    <w:rsid w:val="00161163"/>
    <w:rsid w:val="00162A0B"/>
    <w:rsid w:val="00164D8C"/>
    <w:rsid w:val="001855AD"/>
    <w:rsid w:val="00194AE9"/>
    <w:rsid w:val="001A6B60"/>
    <w:rsid w:val="001B6DE5"/>
    <w:rsid w:val="001B7560"/>
    <w:rsid w:val="001C29A7"/>
    <w:rsid w:val="001C4950"/>
    <w:rsid w:val="001C62A6"/>
    <w:rsid w:val="001D1C28"/>
    <w:rsid w:val="001D6042"/>
    <w:rsid w:val="001E053A"/>
    <w:rsid w:val="001E1970"/>
    <w:rsid w:val="001F30A0"/>
    <w:rsid w:val="00203801"/>
    <w:rsid w:val="00212016"/>
    <w:rsid w:val="00212D67"/>
    <w:rsid w:val="002155AD"/>
    <w:rsid w:val="002259A8"/>
    <w:rsid w:val="00246D61"/>
    <w:rsid w:val="00252945"/>
    <w:rsid w:val="00253FF4"/>
    <w:rsid w:val="00257CE3"/>
    <w:rsid w:val="002A42B3"/>
    <w:rsid w:val="002A5817"/>
    <w:rsid w:val="002B0EF7"/>
    <w:rsid w:val="002B38D1"/>
    <w:rsid w:val="002B5207"/>
    <w:rsid w:val="002B5AFA"/>
    <w:rsid w:val="002E2FBD"/>
    <w:rsid w:val="002E30D9"/>
    <w:rsid w:val="002E6ED9"/>
    <w:rsid w:val="002F41EB"/>
    <w:rsid w:val="002F78A8"/>
    <w:rsid w:val="0031187E"/>
    <w:rsid w:val="00313616"/>
    <w:rsid w:val="00317337"/>
    <w:rsid w:val="00326C6A"/>
    <w:rsid w:val="0032768A"/>
    <w:rsid w:val="003375D0"/>
    <w:rsid w:val="00365263"/>
    <w:rsid w:val="00367B60"/>
    <w:rsid w:val="003851A1"/>
    <w:rsid w:val="00392191"/>
    <w:rsid w:val="00396611"/>
    <w:rsid w:val="003977B2"/>
    <w:rsid w:val="003A04E7"/>
    <w:rsid w:val="003C1D51"/>
    <w:rsid w:val="003E6100"/>
    <w:rsid w:val="003F6A4D"/>
    <w:rsid w:val="00402527"/>
    <w:rsid w:val="00425030"/>
    <w:rsid w:val="004307A7"/>
    <w:rsid w:val="004334A9"/>
    <w:rsid w:val="0043369F"/>
    <w:rsid w:val="00434BDD"/>
    <w:rsid w:val="00435816"/>
    <w:rsid w:val="00436836"/>
    <w:rsid w:val="00440CFB"/>
    <w:rsid w:val="00451FFA"/>
    <w:rsid w:val="004628F9"/>
    <w:rsid w:val="00465DBD"/>
    <w:rsid w:val="00466A99"/>
    <w:rsid w:val="00467F90"/>
    <w:rsid w:val="00474AF4"/>
    <w:rsid w:val="00476EA4"/>
    <w:rsid w:val="004844AA"/>
    <w:rsid w:val="00495B82"/>
    <w:rsid w:val="004A5CCD"/>
    <w:rsid w:val="004A7CE8"/>
    <w:rsid w:val="004D371C"/>
    <w:rsid w:val="004D39F6"/>
    <w:rsid w:val="004F3C61"/>
    <w:rsid w:val="004F7942"/>
    <w:rsid w:val="005013C0"/>
    <w:rsid w:val="0050392B"/>
    <w:rsid w:val="00504389"/>
    <w:rsid w:val="00526995"/>
    <w:rsid w:val="00530332"/>
    <w:rsid w:val="00533198"/>
    <w:rsid w:val="00553E15"/>
    <w:rsid w:val="0056466E"/>
    <w:rsid w:val="00577C85"/>
    <w:rsid w:val="00581B11"/>
    <w:rsid w:val="005A0D8B"/>
    <w:rsid w:val="005A46F2"/>
    <w:rsid w:val="005A6613"/>
    <w:rsid w:val="005B3A70"/>
    <w:rsid w:val="005C0165"/>
    <w:rsid w:val="005C30F7"/>
    <w:rsid w:val="005D3647"/>
    <w:rsid w:val="005E1121"/>
    <w:rsid w:val="005E1ADB"/>
    <w:rsid w:val="0060300A"/>
    <w:rsid w:val="00610702"/>
    <w:rsid w:val="0061670F"/>
    <w:rsid w:val="0062376F"/>
    <w:rsid w:val="00625B6A"/>
    <w:rsid w:val="0063488C"/>
    <w:rsid w:val="00643680"/>
    <w:rsid w:val="00657D32"/>
    <w:rsid w:val="00660B97"/>
    <w:rsid w:val="006613B4"/>
    <w:rsid w:val="00661A44"/>
    <w:rsid w:val="00667E51"/>
    <w:rsid w:val="006715DB"/>
    <w:rsid w:val="006762F0"/>
    <w:rsid w:val="00684A4E"/>
    <w:rsid w:val="0068670F"/>
    <w:rsid w:val="006910FE"/>
    <w:rsid w:val="0069619A"/>
    <w:rsid w:val="006A0112"/>
    <w:rsid w:val="006B3396"/>
    <w:rsid w:val="006B61A0"/>
    <w:rsid w:val="006C0520"/>
    <w:rsid w:val="006D4C9B"/>
    <w:rsid w:val="006E5435"/>
    <w:rsid w:val="006F1BBF"/>
    <w:rsid w:val="00713FD3"/>
    <w:rsid w:val="007179DD"/>
    <w:rsid w:val="00722AA1"/>
    <w:rsid w:val="0072325A"/>
    <w:rsid w:val="007236DD"/>
    <w:rsid w:val="0073583C"/>
    <w:rsid w:val="00737638"/>
    <w:rsid w:val="0074562B"/>
    <w:rsid w:val="00771862"/>
    <w:rsid w:val="00773B9E"/>
    <w:rsid w:val="00775F1B"/>
    <w:rsid w:val="007B29D3"/>
    <w:rsid w:val="007B301F"/>
    <w:rsid w:val="007C0783"/>
    <w:rsid w:val="007C2CE9"/>
    <w:rsid w:val="007C5E2A"/>
    <w:rsid w:val="007E0156"/>
    <w:rsid w:val="007E446C"/>
    <w:rsid w:val="007F3D57"/>
    <w:rsid w:val="00813723"/>
    <w:rsid w:val="00820615"/>
    <w:rsid w:val="008319EE"/>
    <w:rsid w:val="00832091"/>
    <w:rsid w:val="0083551A"/>
    <w:rsid w:val="008373B8"/>
    <w:rsid w:val="00840BF8"/>
    <w:rsid w:val="00845D57"/>
    <w:rsid w:val="00850E9A"/>
    <w:rsid w:val="00851E4C"/>
    <w:rsid w:val="00856BDB"/>
    <w:rsid w:val="008627A7"/>
    <w:rsid w:val="00863E36"/>
    <w:rsid w:val="00865C6A"/>
    <w:rsid w:val="00870021"/>
    <w:rsid w:val="008749B2"/>
    <w:rsid w:val="008A5718"/>
    <w:rsid w:val="008B77E4"/>
    <w:rsid w:val="008B79F3"/>
    <w:rsid w:val="008C2496"/>
    <w:rsid w:val="008C3015"/>
    <w:rsid w:val="008D1BFD"/>
    <w:rsid w:val="008D5217"/>
    <w:rsid w:val="008E2D56"/>
    <w:rsid w:val="008F7D85"/>
    <w:rsid w:val="009052A3"/>
    <w:rsid w:val="00912C98"/>
    <w:rsid w:val="0091368A"/>
    <w:rsid w:val="00914695"/>
    <w:rsid w:val="00945761"/>
    <w:rsid w:val="00966798"/>
    <w:rsid w:val="009720C5"/>
    <w:rsid w:val="00974BFE"/>
    <w:rsid w:val="0097670C"/>
    <w:rsid w:val="00980F88"/>
    <w:rsid w:val="009812DC"/>
    <w:rsid w:val="009A007E"/>
    <w:rsid w:val="009B6C75"/>
    <w:rsid w:val="009D1A12"/>
    <w:rsid w:val="009E214D"/>
    <w:rsid w:val="009E7254"/>
    <w:rsid w:val="00A0463A"/>
    <w:rsid w:val="00A06201"/>
    <w:rsid w:val="00A36EEA"/>
    <w:rsid w:val="00A461BF"/>
    <w:rsid w:val="00A5687D"/>
    <w:rsid w:val="00A6403B"/>
    <w:rsid w:val="00A77BD8"/>
    <w:rsid w:val="00A86B34"/>
    <w:rsid w:val="00A917FB"/>
    <w:rsid w:val="00A95338"/>
    <w:rsid w:val="00A96291"/>
    <w:rsid w:val="00AA260C"/>
    <w:rsid w:val="00AB5BEE"/>
    <w:rsid w:val="00AC037F"/>
    <w:rsid w:val="00AC369D"/>
    <w:rsid w:val="00AD32DC"/>
    <w:rsid w:val="00AF381D"/>
    <w:rsid w:val="00B070E9"/>
    <w:rsid w:val="00B1112D"/>
    <w:rsid w:val="00B1217D"/>
    <w:rsid w:val="00B16F2C"/>
    <w:rsid w:val="00B24E4E"/>
    <w:rsid w:val="00B27811"/>
    <w:rsid w:val="00B479DB"/>
    <w:rsid w:val="00B50887"/>
    <w:rsid w:val="00B550BE"/>
    <w:rsid w:val="00B64982"/>
    <w:rsid w:val="00B64DC9"/>
    <w:rsid w:val="00B81123"/>
    <w:rsid w:val="00B81925"/>
    <w:rsid w:val="00B90A5B"/>
    <w:rsid w:val="00B97000"/>
    <w:rsid w:val="00BA0C41"/>
    <w:rsid w:val="00BA7DD3"/>
    <w:rsid w:val="00BE0A31"/>
    <w:rsid w:val="00BE7886"/>
    <w:rsid w:val="00BF21D6"/>
    <w:rsid w:val="00C00060"/>
    <w:rsid w:val="00C15C04"/>
    <w:rsid w:val="00C30333"/>
    <w:rsid w:val="00C350A7"/>
    <w:rsid w:val="00C42EF2"/>
    <w:rsid w:val="00C55CEE"/>
    <w:rsid w:val="00C65A64"/>
    <w:rsid w:val="00C67D44"/>
    <w:rsid w:val="00C822DE"/>
    <w:rsid w:val="00C838D4"/>
    <w:rsid w:val="00C846D1"/>
    <w:rsid w:val="00C85B04"/>
    <w:rsid w:val="00C865D2"/>
    <w:rsid w:val="00CA1F6F"/>
    <w:rsid w:val="00CC7CFB"/>
    <w:rsid w:val="00CD08C0"/>
    <w:rsid w:val="00CD3E3E"/>
    <w:rsid w:val="00CE132A"/>
    <w:rsid w:val="00CE423F"/>
    <w:rsid w:val="00CE6C8B"/>
    <w:rsid w:val="00CF25CF"/>
    <w:rsid w:val="00CF2E3F"/>
    <w:rsid w:val="00CF7E77"/>
    <w:rsid w:val="00D0268D"/>
    <w:rsid w:val="00D05B33"/>
    <w:rsid w:val="00D106F8"/>
    <w:rsid w:val="00D42D70"/>
    <w:rsid w:val="00D459BC"/>
    <w:rsid w:val="00D47087"/>
    <w:rsid w:val="00D51C29"/>
    <w:rsid w:val="00D51F89"/>
    <w:rsid w:val="00D62770"/>
    <w:rsid w:val="00D648FD"/>
    <w:rsid w:val="00D65B3A"/>
    <w:rsid w:val="00D72DE8"/>
    <w:rsid w:val="00D843E5"/>
    <w:rsid w:val="00DB37C9"/>
    <w:rsid w:val="00DB7CBF"/>
    <w:rsid w:val="00DC3B4C"/>
    <w:rsid w:val="00DD0960"/>
    <w:rsid w:val="00DD1B58"/>
    <w:rsid w:val="00DD62CF"/>
    <w:rsid w:val="00DF3F00"/>
    <w:rsid w:val="00DF522F"/>
    <w:rsid w:val="00E10C13"/>
    <w:rsid w:val="00E25835"/>
    <w:rsid w:val="00E56BAB"/>
    <w:rsid w:val="00E71E49"/>
    <w:rsid w:val="00E81D51"/>
    <w:rsid w:val="00E869C7"/>
    <w:rsid w:val="00EA274D"/>
    <w:rsid w:val="00EA604A"/>
    <w:rsid w:val="00ED5895"/>
    <w:rsid w:val="00EF0D1C"/>
    <w:rsid w:val="00F169F0"/>
    <w:rsid w:val="00F17935"/>
    <w:rsid w:val="00F265AE"/>
    <w:rsid w:val="00F27D2A"/>
    <w:rsid w:val="00F41572"/>
    <w:rsid w:val="00F45FAF"/>
    <w:rsid w:val="00F7356C"/>
    <w:rsid w:val="00F739A4"/>
    <w:rsid w:val="00F754B0"/>
    <w:rsid w:val="00F86237"/>
    <w:rsid w:val="00FA2716"/>
    <w:rsid w:val="00FB0F01"/>
    <w:rsid w:val="00FD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519A52B"/>
  <w15:chartTrackingRefBased/>
  <w15:docId w15:val="{DF24256F-7B21-443F-B725-AA16BAE0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74AF4"/>
    <w:rPr>
      <w:rFonts w:ascii="ＭＳ 明朝" w:hAnsi="Courier New" w:cs="Courier New"/>
      <w:szCs w:val="21"/>
    </w:rPr>
  </w:style>
  <w:style w:type="character" w:styleId="a4">
    <w:name w:val="Hyperlink"/>
    <w:rsid w:val="00474AF4"/>
    <w:rPr>
      <w:color w:val="0000FF"/>
      <w:u w:val="single"/>
    </w:rPr>
  </w:style>
  <w:style w:type="paragraph" w:styleId="Web">
    <w:name w:val="Normal (Web)"/>
    <w:basedOn w:val="a"/>
    <w:rsid w:val="000E25E9"/>
    <w:pPr>
      <w:widowControl/>
      <w:spacing w:before="225" w:after="225" w:line="384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5">
    <w:name w:val="Table Grid"/>
    <w:basedOn w:val="a1"/>
    <w:rsid w:val="00F754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13FD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13FD3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1B7560"/>
  </w:style>
  <w:style w:type="character" w:customStyle="1" w:styleId="ab">
    <w:name w:val="日付 (文字)"/>
    <w:link w:val="aa"/>
    <w:rsid w:val="001B75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3849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5B849-DE30-4F63-83C4-F2F31090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1689</Words>
  <Characters>123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平成２１年度「盲ろう者向けパソコン指導者養成研修会」開催要領</vt:lpstr>
      <vt:lpstr>平成２１年度「盲ろう者向けパソコン指導者養成研修会」開催要領</vt:lpstr>
    </vt:vector>
  </TitlesOfParts>
  <Company> 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平成２１年度「盲ろう者向けパソコン指導者養成研修会」開催要領</dc:title>
  <dc:subject/>
  <dc:creator>USER</dc:creator>
  <cp:keywords/>
  <dc:description/>
  <cp:lastModifiedBy>Staff-07</cp:lastModifiedBy>
  <cp:revision>45</cp:revision>
  <cp:lastPrinted>2024-08-14T06:43:00Z</cp:lastPrinted>
  <dcterms:created xsi:type="dcterms:W3CDTF">2018-04-20T01:38:00Z</dcterms:created>
  <dcterms:modified xsi:type="dcterms:W3CDTF">2025-08-07T05:01:00Z</dcterms:modified>
</cp:coreProperties>
</file>